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F7" w:rsidRDefault="003055CB" w:rsidP="003055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C4CB0" w:rsidRDefault="00CC4CB0" w:rsidP="00CC4C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420"/>
        <w:gridCol w:w="2880"/>
        <w:gridCol w:w="3339"/>
      </w:tblGrid>
      <w:tr w:rsidR="00BE3A63" w:rsidRPr="00BD1471" w:rsidTr="00BE3A63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BE3A63" w:rsidRPr="00BD1471" w:rsidRDefault="00BE3A63" w:rsidP="00BE3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 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«Победенское сельское поселение»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BE3A63" w:rsidRPr="00BD1471" w:rsidRDefault="00BE3A63" w:rsidP="00BE3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BE3A63" w:rsidRPr="00BD1471" w:rsidRDefault="00BE3A63" w:rsidP="00BE3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Урысые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Федерациер</w:t>
            </w:r>
            <w:proofErr w:type="spellEnd"/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Республикэм</w:t>
            </w:r>
            <w:proofErr w:type="spellEnd"/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образованиеу</w:t>
            </w:r>
            <w:proofErr w:type="spellEnd"/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Победенскэ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къодже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spellEnd"/>
            <w:proofErr w:type="gramStart"/>
            <w:r w:rsidRPr="00BD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администрацие</w:t>
            </w:r>
            <w:proofErr w:type="spellEnd"/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385773, п.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Совхознэр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3A63" w:rsidRPr="00BD1471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Советскэр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</w:tr>
    </w:tbl>
    <w:p w:rsidR="00BE3A63" w:rsidRPr="00E25356" w:rsidRDefault="00BE3A63" w:rsidP="00BE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535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ПРОЕКТ     </w:t>
      </w:r>
    </w:p>
    <w:p w:rsidR="00BE3A63" w:rsidRPr="00974B9F" w:rsidRDefault="00BE3A63" w:rsidP="00BE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E3A63" w:rsidRPr="00974B9F" w:rsidRDefault="00BE3A63" w:rsidP="00BE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«Победенское сельское поселение»</w:t>
      </w:r>
    </w:p>
    <w:p w:rsidR="00BE3A63" w:rsidRPr="00974B9F" w:rsidRDefault="00BE3A63" w:rsidP="00BE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от ________________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4B9F">
        <w:rPr>
          <w:rFonts w:ascii="Times New Roman" w:hAnsi="Times New Roman" w:cs="Times New Roman"/>
          <w:sz w:val="28"/>
          <w:szCs w:val="28"/>
        </w:rPr>
        <w:t>г.</w:t>
      </w:r>
      <w:r w:rsidRPr="00974B9F">
        <w:rPr>
          <w:rFonts w:ascii="Times New Roman" w:hAnsi="Times New Roman" w:cs="Times New Roman"/>
          <w:sz w:val="28"/>
          <w:szCs w:val="28"/>
        </w:rPr>
        <w:tab/>
      </w:r>
      <w:r w:rsidRPr="00974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№ ____</w:t>
      </w:r>
    </w:p>
    <w:p w:rsidR="00BE3A63" w:rsidRPr="00974B9F" w:rsidRDefault="00BE3A63" w:rsidP="00BE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4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B9F">
        <w:rPr>
          <w:rFonts w:ascii="Times New Roman" w:hAnsi="Times New Roman" w:cs="Times New Roman"/>
          <w:sz w:val="28"/>
          <w:szCs w:val="28"/>
        </w:rPr>
        <w:t>овхозный</w:t>
      </w:r>
    </w:p>
    <w:p w:rsidR="00BE3A63" w:rsidRDefault="00BE3A63" w:rsidP="00BE3A63">
      <w:pPr>
        <w:spacing w:after="0" w:line="240" w:lineRule="auto"/>
      </w:pPr>
    </w:p>
    <w:p w:rsidR="00BE3A63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35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E3A63" w:rsidRDefault="00BE3A63" w:rsidP="00BE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63">
        <w:rPr>
          <w:rFonts w:ascii="Times New Roman" w:eastAsia="Calibri" w:hAnsi="Times New Roman" w:cs="Times New Roman"/>
          <w:sz w:val="28"/>
          <w:szCs w:val="28"/>
        </w:rPr>
        <w:t>«</w:t>
      </w:r>
      <w:r w:rsidRPr="00BE3A6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BE3A63">
        <w:rPr>
          <w:rFonts w:ascii="Times New Roman" w:hAnsi="Times New Roman"/>
          <w:bCs/>
          <w:sz w:val="28"/>
          <w:szCs w:val="28"/>
        </w:rPr>
        <w:t xml:space="preserve">терроризма, </w:t>
      </w:r>
      <w:r w:rsidRPr="00BE3A63">
        <w:rPr>
          <w:rFonts w:ascii="Times New Roman" w:hAnsi="Times New Roman" w:cs="Times New Roman"/>
          <w:sz w:val="28"/>
          <w:szCs w:val="28"/>
        </w:rPr>
        <w:t xml:space="preserve">экстремизма, гармонизация </w:t>
      </w:r>
    </w:p>
    <w:p w:rsidR="00BE3A63" w:rsidRDefault="00BE3A63" w:rsidP="00BE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63">
        <w:rPr>
          <w:rFonts w:ascii="Times New Roman" w:hAnsi="Times New Roman" w:cs="Times New Roman"/>
          <w:sz w:val="28"/>
          <w:szCs w:val="28"/>
        </w:rPr>
        <w:t>межэтнических и межкультурных отношений на территории</w:t>
      </w:r>
    </w:p>
    <w:p w:rsidR="00BE3A63" w:rsidRDefault="00BE3A63" w:rsidP="00BE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3A63">
        <w:rPr>
          <w:rFonts w:ascii="Times New Roman" w:hAnsi="Times New Roman" w:cs="Times New Roman"/>
          <w:sz w:val="28"/>
          <w:szCs w:val="28"/>
        </w:rPr>
        <w:t>«Победенское сельское поселение»</w:t>
      </w:r>
    </w:p>
    <w:p w:rsidR="00BE3A63" w:rsidRPr="00BE3A63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63">
        <w:rPr>
          <w:rFonts w:ascii="Times New Roman" w:hAnsi="Times New Roman" w:cs="Times New Roman"/>
          <w:sz w:val="28"/>
          <w:szCs w:val="28"/>
        </w:rPr>
        <w:t>на 2022-2026 годы</w:t>
      </w:r>
      <w:r w:rsidRPr="00BE3A6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3A63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A63" w:rsidRPr="00990B2D" w:rsidRDefault="00BE3A63" w:rsidP="00BE3A63">
      <w:pPr>
        <w:pStyle w:val="a9"/>
        <w:shd w:val="clear" w:color="auto" w:fill="FFFFFF"/>
        <w:spacing w:before="0" w:beforeAutospacing="0" w:after="0"/>
        <w:jc w:val="both"/>
        <w:rPr>
          <w:sz w:val="18"/>
          <w:szCs w:val="18"/>
        </w:rPr>
      </w:pPr>
      <w:r>
        <w:tab/>
      </w:r>
      <w:proofErr w:type="gramStart"/>
      <w:r w:rsidR="00990B2D" w:rsidRPr="00990B2D">
        <w:rPr>
          <w:sz w:val="18"/>
          <w:szCs w:val="1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15.06.2006г. №116, «О мерах по противодействию терроризму», Указом Президента Российской Федерации от 29 мая 2020г. №344 «Об утверждении Стратегии противодействия экстремизму в Российской Федерации</w:t>
      </w:r>
      <w:proofErr w:type="gramEnd"/>
      <w:r w:rsidR="00990B2D" w:rsidRPr="00990B2D">
        <w:rPr>
          <w:sz w:val="18"/>
          <w:szCs w:val="18"/>
        </w:rPr>
        <w:t xml:space="preserve"> до 2025 года», Уставом муниципального образования </w:t>
      </w:r>
      <w:r w:rsidR="00990B2D">
        <w:rPr>
          <w:sz w:val="18"/>
          <w:szCs w:val="18"/>
        </w:rPr>
        <w:t>Победенское</w:t>
      </w:r>
      <w:r w:rsidR="00990B2D" w:rsidRPr="00990B2D">
        <w:rPr>
          <w:sz w:val="18"/>
          <w:szCs w:val="18"/>
        </w:rPr>
        <w:t xml:space="preserve"> сельское поселение</w:t>
      </w:r>
    </w:p>
    <w:p w:rsidR="00BE3A63" w:rsidRDefault="00BE3A63" w:rsidP="00BE3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F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6F9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BE3A63" w:rsidRPr="00BE3A63" w:rsidRDefault="00BE3A63" w:rsidP="00BE3A63">
      <w:pPr>
        <w:pStyle w:val="a6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BE3A63">
        <w:rPr>
          <w:sz w:val="28"/>
          <w:szCs w:val="28"/>
        </w:rPr>
        <w:t xml:space="preserve">Утвердить муниципальную программу </w:t>
      </w:r>
      <w:r w:rsidRPr="00BE3A63">
        <w:rPr>
          <w:rFonts w:eastAsia="Calibri"/>
          <w:sz w:val="28"/>
          <w:szCs w:val="28"/>
        </w:rPr>
        <w:t xml:space="preserve"> «</w:t>
      </w:r>
      <w:r w:rsidRPr="00BE3A63">
        <w:rPr>
          <w:sz w:val="28"/>
          <w:szCs w:val="28"/>
        </w:rPr>
        <w:t xml:space="preserve">Профилактика </w:t>
      </w:r>
      <w:r w:rsidRPr="00BE3A63">
        <w:rPr>
          <w:bCs/>
          <w:sz w:val="28"/>
          <w:szCs w:val="28"/>
        </w:rPr>
        <w:t xml:space="preserve">терроризма, </w:t>
      </w:r>
      <w:r w:rsidRPr="00BE3A63">
        <w:rPr>
          <w:sz w:val="28"/>
          <w:szCs w:val="28"/>
        </w:rPr>
        <w:t xml:space="preserve">экстремизма, гармонизация межэтнических и межкультурных отношений на территории </w:t>
      </w:r>
      <w:r w:rsidR="00990B2D">
        <w:rPr>
          <w:sz w:val="28"/>
          <w:szCs w:val="28"/>
        </w:rPr>
        <w:t>муниципального образования</w:t>
      </w:r>
      <w:r w:rsidRPr="00BE3A63">
        <w:rPr>
          <w:sz w:val="28"/>
          <w:szCs w:val="28"/>
        </w:rPr>
        <w:t xml:space="preserve"> «Победенское сельское поселение» на 2022-2026годы</w:t>
      </w:r>
      <w:r w:rsidRPr="00BE3A63">
        <w:rPr>
          <w:rFonts w:eastAsia="Calibri"/>
          <w:sz w:val="28"/>
          <w:szCs w:val="28"/>
        </w:rPr>
        <w:t>»</w:t>
      </w:r>
      <w:r w:rsidRPr="00BE3A63">
        <w:rPr>
          <w:sz w:val="28"/>
          <w:szCs w:val="28"/>
        </w:rPr>
        <w:t xml:space="preserve">. Приложение №1.   </w:t>
      </w:r>
    </w:p>
    <w:p w:rsidR="00BE3A63" w:rsidRPr="00A85C78" w:rsidRDefault="00BE3A63" w:rsidP="00BE3A63">
      <w:pPr>
        <w:pStyle w:val="a6"/>
        <w:numPr>
          <w:ilvl w:val="0"/>
          <w:numId w:val="7"/>
        </w:numPr>
        <w:ind w:left="0" w:right="-141" w:firstLine="709"/>
        <w:jc w:val="both"/>
        <w:rPr>
          <w:sz w:val="28"/>
          <w:szCs w:val="28"/>
        </w:rPr>
      </w:pPr>
      <w:proofErr w:type="gramStart"/>
      <w:r w:rsidRPr="00A85C78">
        <w:rPr>
          <w:sz w:val="28"/>
          <w:szCs w:val="28"/>
          <w:bdr w:val="none" w:sz="0" w:space="0" w:color="auto" w:frame="1"/>
        </w:rPr>
        <w:t>Разместить</w:t>
      </w:r>
      <w:proofErr w:type="gramEnd"/>
      <w:r w:rsidRPr="00A85C78">
        <w:rPr>
          <w:sz w:val="28"/>
          <w:szCs w:val="28"/>
          <w:bdr w:val="none" w:sz="0" w:space="0" w:color="auto" w:frame="1"/>
        </w:rPr>
        <w:t xml:space="preserve"> данное Постановление на официальном сайте администрации муниципального образования «Победенское сельское поселение» и системе ГАС «Управление».</w:t>
      </w:r>
    </w:p>
    <w:p w:rsidR="00BE3A63" w:rsidRPr="005C2AA5" w:rsidRDefault="00BE3A63" w:rsidP="00BE3A63">
      <w:pPr>
        <w:pStyle w:val="a6"/>
        <w:numPr>
          <w:ilvl w:val="0"/>
          <w:numId w:val="7"/>
        </w:numPr>
        <w:ind w:left="0" w:right="-141" w:firstLine="709"/>
        <w:jc w:val="both"/>
        <w:rPr>
          <w:sz w:val="28"/>
          <w:szCs w:val="28"/>
        </w:rPr>
      </w:pPr>
      <w:r w:rsidRPr="005C2AA5">
        <w:rPr>
          <w:sz w:val="28"/>
          <w:szCs w:val="28"/>
        </w:rPr>
        <w:t xml:space="preserve"> </w:t>
      </w:r>
      <w:proofErr w:type="gramStart"/>
      <w:r w:rsidRPr="005C2AA5">
        <w:rPr>
          <w:sz w:val="28"/>
          <w:szCs w:val="28"/>
        </w:rPr>
        <w:t>Контроль за</w:t>
      </w:r>
      <w:proofErr w:type="gramEnd"/>
      <w:r w:rsidRPr="005C2A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взаимодействию с населением </w:t>
      </w:r>
      <w:proofErr w:type="spellStart"/>
      <w:r w:rsidRPr="005C2AA5">
        <w:rPr>
          <w:sz w:val="28"/>
          <w:szCs w:val="28"/>
        </w:rPr>
        <w:t>К.Сидельцеву</w:t>
      </w:r>
      <w:proofErr w:type="spellEnd"/>
      <w:r w:rsidRPr="005C2AA5">
        <w:rPr>
          <w:sz w:val="28"/>
          <w:szCs w:val="28"/>
        </w:rPr>
        <w:t>.</w:t>
      </w:r>
    </w:p>
    <w:p w:rsidR="00BE3A63" w:rsidRPr="00974B9F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A63" w:rsidRPr="00DC6F1B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A63" w:rsidRPr="009B3E67" w:rsidRDefault="00BE3A63" w:rsidP="00BE3A63">
      <w:pPr>
        <w:jc w:val="both"/>
        <w:rPr>
          <w:rFonts w:ascii="Times New Roman" w:hAnsi="Times New Roman" w:cs="Times New Roman"/>
          <w:sz w:val="28"/>
          <w:szCs w:val="28"/>
        </w:rPr>
      </w:pPr>
      <w:r w:rsidRPr="009B3E6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3E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Д.Ушаков</w:t>
      </w: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BE3A63" w:rsidRPr="00525B7C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E3A63" w:rsidRPr="00525B7C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gramStart"/>
      <w:r w:rsidRPr="00525B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организационной работе и делопроизводству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А.Федосеев</w:t>
      </w: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Pr="00525B7C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ФЭО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М.Сидельцева</w:t>
      </w:r>
      <w:proofErr w:type="spellEnd"/>
    </w:p>
    <w:p w:rsidR="00BE3A63" w:rsidRDefault="00BE3A63" w:rsidP="00BE3A63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Pr="005C2AA5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>Разослано:</w:t>
      </w:r>
    </w:p>
    <w:p w:rsidR="00BE3A63" w:rsidRPr="005C2AA5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Отдел по организационной работе и делопроизводству – 1 </w:t>
      </w:r>
      <w:proofErr w:type="spellStart"/>
      <w:proofErr w:type="gramStart"/>
      <w:r w:rsidRPr="005C2AA5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BE3A63" w:rsidRPr="005C2AA5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экономический отдел – 1 экз.</w:t>
      </w:r>
    </w:p>
    <w:p w:rsidR="00BE3A63" w:rsidRPr="005C2AA5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дминистрации по взаимодействию с населением – 1 экз.</w:t>
      </w:r>
    </w:p>
    <w:p w:rsidR="00BE3A63" w:rsidRPr="005C2AA5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Pr="005C2AA5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A63" w:rsidRPr="005C2AA5" w:rsidRDefault="00BE3A63" w:rsidP="00BE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Сидельцева</w:t>
      </w:r>
      <w:proofErr w:type="spellEnd"/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:rsidR="00BE3A63" w:rsidRDefault="00BE3A63" w:rsidP="00BE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«Победенское сельское поселение» «__»____20__г. №___</w:t>
      </w:r>
    </w:p>
    <w:p w:rsidR="00BE3A63" w:rsidRDefault="00BE3A63" w:rsidP="00BE3A6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E3A63" w:rsidRPr="00186146" w:rsidRDefault="00BE3A63" w:rsidP="00BE3A6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8614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804"/>
      </w:tblGrid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990B2D" w:rsidRDefault="00990B2D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 w:rsidRPr="00990B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терроризма, 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экстремизма, гармонизация межэтнических и межкультурных отношений на территории муниципального образования «Победенское сельское поселение» на 2022-2026годы</w:t>
            </w:r>
            <w:r w:rsidRPr="00990B2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15июня 2006 года №116-ФЗ «О мерах по противодействию терроризму»;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29 мая 2020 года №344-ФЗ «Об утверждении Стратегии противодействия экстремизму в Российской Федерации до 2025 года»;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E3A63" w:rsidRPr="00645B7A" w:rsidRDefault="00990B2D" w:rsidP="00990B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«Победенское сельское поселение»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Администрация муниципального образования «Победенское сельское поселение»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взаимодействию с населением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6804" w:type="dxa"/>
            <w:shd w:val="clear" w:color="auto" w:fill="auto"/>
          </w:tcPr>
          <w:p w:rsidR="00990B2D" w:rsidRPr="00990B2D" w:rsidRDefault="00BE3A63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90B2D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990B2D" w:rsidRPr="00990B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 xml:space="preserve">- противодействие терроризму и экстремизму, а также защита жизни граждан, проживающих на территории </w:t>
            </w:r>
            <w:r>
              <w:rPr>
                <w:sz w:val="20"/>
                <w:szCs w:val="20"/>
              </w:rPr>
              <w:t xml:space="preserve">муниципального образования Победенское </w:t>
            </w:r>
            <w:r w:rsidRPr="00990B2D">
              <w:rPr>
                <w:sz w:val="20"/>
                <w:szCs w:val="20"/>
              </w:rPr>
              <w:t>сельское поселение от террористических и экстремистских актов;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 xml:space="preserve">- формирование у граждан, проживающих на территории муниципального образования </w:t>
            </w:r>
            <w:r>
              <w:rPr>
                <w:sz w:val="20"/>
                <w:szCs w:val="20"/>
              </w:rPr>
              <w:t>Победенское</w:t>
            </w:r>
            <w:r w:rsidRPr="00990B2D">
              <w:rPr>
                <w:sz w:val="20"/>
                <w:szCs w:val="20"/>
              </w:rPr>
              <w:t xml:space="preserve"> сельское поселение, внутренней потребности в толерантном поведении по отношению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sz w:val="20"/>
                <w:szCs w:val="20"/>
              </w:rPr>
              <w:t>.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</w:t>
            </w:r>
            <w:r w:rsidRPr="00990B2D">
              <w:rPr>
                <w:sz w:val="20"/>
                <w:szCs w:val="20"/>
              </w:rPr>
              <w:t>: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 xml:space="preserve">- информирование населения муниципального образования </w:t>
            </w:r>
            <w:r>
              <w:rPr>
                <w:sz w:val="20"/>
                <w:szCs w:val="20"/>
              </w:rPr>
              <w:t>Победенское</w:t>
            </w:r>
            <w:r w:rsidRPr="00990B2D">
              <w:rPr>
                <w:sz w:val="20"/>
                <w:szCs w:val="20"/>
              </w:rPr>
              <w:t xml:space="preserve"> сельское поселение по вопросам противодействия терроризму и экстремизму;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защита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поддержание межконфессионального мира и согласия в муниципальном образовании;</w:t>
            </w:r>
          </w:p>
          <w:p w:rsidR="00990B2D" w:rsidRPr="00990B2D" w:rsidRDefault="00990B2D" w:rsidP="00990B2D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0B2D">
              <w:rPr>
                <w:sz w:val="20"/>
                <w:szCs w:val="20"/>
              </w:rPr>
              <w:t>- противодействие нелегальной миграции и экстремизму;</w:t>
            </w:r>
          </w:p>
          <w:p w:rsidR="00BE3A63" w:rsidRPr="00645B7A" w:rsidRDefault="00990B2D" w:rsidP="00990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- профилактика проявлений ксенофобии, национальной и расовой нетерпимости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«Победенское сельское поселение», МБОУ ОЦ № 4 п</w:t>
            </w:r>
            <w:proofErr w:type="gramStart"/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обеда, СДК п.Удобный,  СДК п.Победа, СДК х.Шаумян.</w:t>
            </w:r>
          </w:p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(при наличии) и исполнители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рассчитана на 2022 – 2026годы:</w:t>
            </w:r>
          </w:p>
          <w:p w:rsidR="00BE3A63" w:rsidRPr="00645B7A" w:rsidRDefault="00BE3A63" w:rsidP="00B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2022год – 5 тысяч рублей;</w:t>
            </w:r>
          </w:p>
          <w:p w:rsidR="00BE3A63" w:rsidRPr="00645B7A" w:rsidRDefault="00BE3A63" w:rsidP="00B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2023год – 5 тысяч рублей;</w:t>
            </w:r>
          </w:p>
          <w:p w:rsidR="00BE3A63" w:rsidRPr="00645B7A" w:rsidRDefault="00BE3A63" w:rsidP="00B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 – 5 тысяч рублей;</w:t>
            </w:r>
          </w:p>
          <w:p w:rsidR="00BE3A63" w:rsidRPr="00645B7A" w:rsidRDefault="00BE3A63" w:rsidP="00B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– 5 тысяч рублей;</w:t>
            </w:r>
          </w:p>
          <w:p w:rsidR="00BE3A63" w:rsidRPr="00645B7A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2026год – 5 тысяч рублей.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финансируются из бюджета поселения. Всего в программе запланированы средства в сумме 25 тысяч рублей.</w:t>
            </w:r>
          </w:p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- укрепление нетерпимости ко всем фактам террористических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конфессионных</w:t>
            </w:r>
            <w:proofErr w:type="spellEnd"/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- содействие национальн</w:t>
            </w:r>
            <w:proofErr w:type="gramStart"/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культурному взаимодействию в сельском поселении;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- придание работе по противодействию терроризму и экстремизму системного характера;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антиэкстремистских</w:t>
            </w:r>
            <w:proofErr w:type="spellEnd"/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990B2D" w:rsidRPr="00990B2D" w:rsidRDefault="00990B2D" w:rsidP="00990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устранения предпосылок распространения террористической и экстремистской идеологии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Победенское сельское поселение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63" w:rsidRPr="00645B7A" w:rsidRDefault="00990B2D" w:rsidP="0099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</w:t>
            </w:r>
          </w:p>
        </w:tc>
      </w:tr>
      <w:tr w:rsidR="00BE3A63" w:rsidRPr="00645B7A" w:rsidTr="00BE3A63">
        <w:tc>
          <w:tcPr>
            <w:tcW w:w="2518" w:type="dxa"/>
            <w:shd w:val="clear" w:color="auto" w:fill="auto"/>
          </w:tcPr>
          <w:p w:rsidR="00BE3A63" w:rsidRPr="00645B7A" w:rsidRDefault="00BE3A63" w:rsidP="00BE3A6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804" w:type="dxa"/>
            <w:shd w:val="clear" w:color="auto" w:fill="auto"/>
          </w:tcPr>
          <w:p w:rsidR="00BE3A63" w:rsidRPr="00645B7A" w:rsidRDefault="00BE3A63" w:rsidP="00BE3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Предоставление годовых и квартальных отчетов Главе поселения о ходе выполнения программы.</w:t>
            </w:r>
          </w:p>
        </w:tc>
      </w:tr>
    </w:tbl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 w:rsidP="00990B2D">
      <w:pPr>
        <w:pStyle w:val="a6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990B2D" w:rsidRDefault="00990B2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</w:rPr>
        <w:br w:type="page"/>
      </w:r>
    </w:p>
    <w:p w:rsidR="00BE3A63" w:rsidRPr="005B2B21" w:rsidRDefault="00BE3A63" w:rsidP="00BE3A63">
      <w:pPr>
        <w:pStyle w:val="a6"/>
        <w:keepNext/>
        <w:numPr>
          <w:ilvl w:val="0"/>
          <w:numId w:val="6"/>
        </w:numPr>
        <w:spacing w:line="238" w:lineRule="atLeast"/>
        <w:ind w:left="0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5B2B21">
        <w:rPr>
          <w:b/>
          <w:bCs/>
          <w:kern w:val="36"/>
          <w:sz w:val="28"/>
          <w:szCs w:val="28"/>
        </w:rPr>
        <w:lastRenderedPageBreak/>
        <w:t>Содержание проблемы и обоснование необходимости ее решения программно – целевым методом.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программы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Победенское</w:t>
      </w:r>
      <w:r w:rsidRPr="00990B2D">
        <w:rPr>
          <w:rFonts w:ascii="Times New Roman" w:hAnsi="Times New Roman" w:cs="Times New Roman"/>
          <w:sz w:val="28"/>
          <w:szCs w:val="28"/>
        </w:rPr>
        <w:t xml:space="preserve"> сельское поселение, установленных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Победенское</w:t>
      </w:r>
      <w:r w:rsidRPr="00990B2D">
        <w:rPr>
          <w:rFonts w:ascii="Times New Roman" w:hAnsi="Times New Roman" w:cs="Times New Roman"/>
          <w:sz w:val="28"/>
          <w:szCs w:val="28"/>
        </w:rPr>
        <w:t xml:space="preserve"> сельского поселения предпринимается комплекс мер, направленных на обеспечение социально - экономической стабильности профилактику и предупреждение межэтнических конфликтов, и содействие национально-культурному развитию народов.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990B2D">
        <w:rPr>
          <w:rFonts w:ascii="Times New Roman" w:hAnsi="Times New Roman" w:cs="Times New Roman"/>
          <w:sz w:val="28"/>
          <w:szCs w:val="28"/>
        </w:rPr>
        <w:t>этно-социальной</w:t>
      </w:r>
      <w:proofErr w:type="spellEnd"/>
      <w:r w:rsidRPr="00990B2D">
        <w:rPr>
          <w:rFonts w:ascii="Times New Roman" w:hAnsi="Times New Roman" w:cs="Times New Roman"/>
          <w:sz w:val="28"/>
          <w:szCs w:val="28"/>
        </w:rPr>
        <w:t xml:space="preserve"> структуры населения сельского поселения.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B2D">
        <w:rPr>
          <w:rFonts w:ascii="Times New Roman" w:hAnsi="Times New Roman" w:cs="Times New Roman"/>
          <w:sz w:val="28"/>
          <w:szCs w:val="28"/>
        </w:rPr>
        <w:t xml:space="preserve">Необходимо вести работу по укреплению межнациональных ми межконфессиональных отношений и профилактике межнациональных конфликтов на территории муниципального образование </w:t>
      </w:r>
      <w:r w:rsidR="0088581A">
        <w:rPr>
          <w:rFonts w:ascii="Times New Roman" w:hAnsi="Times New Roman" w:cs="Times New Roman"/>
          <w:sz w:val="28"/>
          <w:szCs w:val="28"/>
        </w:rPr>
        <w:t>Победенское</w:t>
      </w:r>
      <w:r w:rsidRPr="00990B2D">
        <w:rPr>
          <w:rFonts w:ascii="Times New Roman" w:hAnsi="Times New Roman" w:cs="Times New Roman"/>
          <w:sz w:val="28"/>
          <w:szCs w:val="28"/>
        </w:rPr>
        <w:t xml:space="preserve"> сельское поселение, направленно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населения.</w:t>
      </w:r>
      <w:proofErr w:type="gramEnd"/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Style w:val="aa"/>
          <w:rFonts w:ascii="Times New Roman" w:hAnsi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lastRenderedPageBreak/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990B2D" w:rsidRPr="00990B2D" w:rsidRDefault="00990B2D" w:rsidP="00990B2D">
      <w:pPr>
        <w:spacing w:after="0" w:line="240" w:lineRule="auto"/>
        <w:ind w:firstLine="993"/>
        <w:jc w:val="both"/>
        <w:rPr>
          <w:rStyle w:val="aa"/>
          <w:rFonts w:ascii="Times New Roman" w:hAnsi="Times New Roman"/>
          <w:sz w:val="28"/>
          <w:szCs w:val="28"/>
        </w:rPr>
      </w:pPr>
      <w:r w:rsidRPr="00990B2D">
        <w:rPr>
          <w:rFonts w:ascii="Times New Roman" w:hAnsi="Times New Roman" w:cs="Times New Roman"/>
          <w:sz w:val="28"/>
          <w:szCs w:val="28"/>
        </w:rPr>
        <w:t>Утверждение муниципальной программы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BE3A63" w:rsidRDefault="00BE3A63" w:rsidP="00BE3A63">
      <w:pPr>
        <w:pStyle w:val="a6"/>
        <w:shd w:val="clear" w:color="auto" w:fill="FFFFFF"/>
        <w:autoSpaceDE w:val="0"/>
        <w:autoSpaceDN w:val="0"/>
        <w:adjustRightInd w:val="0"/>
        <w:ind w:left="65" w:firstLine="709"/>
        <w:jc w:val="center"/>
        <w:rPr>
          <w:b/>
          <w:bCs/>
          <w:kern w:val="36"/>
          <w:sz w:val="28"/>
          <w:szCs w:val="28"/>
        </w:rPr>
      </w:pPr>
      <w:r w:rsidRPr="005B2B21">
        <w:rPr>
          <w:b/>
          <w:bCs/>
          <w:kern w:val="36"/>
          <w:sz w:val="28"/>
          <w:szCs w:val="28"/>
        </w:rPr>
        <w:t>Цели и задачи программы.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8581A" w:rsidRPr="0088581A" w:rsidRDefault="0088581A" w:rsidP="0088581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экстремизма;</w:t>
      </w:r>
    </w:p>
    <w:p w:rsidR="0088581A" w:rsidRPr="0088581A" w:rsidRDefault="0088581A" w:rsidP="0088581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укрепление доверия населения к работе органа местного самоуправления, правоохранительным органам;</w:t>
      </w:r>
    </w:p>
    <w:p w:rsidR="0088581A" w:rsidRPr="0088581A" w:rsidRDefault="0088581A" w:rsidP="0088581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</w:r>
    </w:p>
    <w:p w:rsidR="0088581A" w:rsidRPr="0088581A" w:rsidRDefault="0088581A" w:rsidP="0088581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обеспечение укрепления межнациональных и межконфессиональных отношений;</w:t>
      </w:r>
    </w:p>
    <w:p w:rsidR="0088581A" w:rsidRPr="0088581A" w:rsidRDefault="0088581A" w:rsidP="0088581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предо</w:t>
      </w:r>
      <w:r w:rsidR="0071329F">
        <w:rPr>
          <w:rFonts w:ascii="Times New Roman" w:hAnsi="Times New Roman" w:cs="Times New Roman"/>
          <w:sz w:val="28"/>
          <w:szCs w:val="28"/>
        </w:rPr>
        <w:t>твращение этнических конфликтов.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муниципального образования </w:t>
      </w:r>
      <w:r w:rsidR="0071329F">
        <w:rPr>
          <w:rFonts w:ascii="Times New Roman" w:hAnsi="Times New Roman" w:cs="Times New Roman"/>
          <w:sz w:val="28"/>
          <w:szCs w:val="28"/>
        </w:rPr>
        <w:t>Победенское</w:t>
      </w:r>
      <w:r w:rsidRPr="0088581A">
        <w:rPr>
          <w:rFonts w:ascii="Times New Roman" w:hAnsi="Times New Roman" w:cs="Times New Roman"/>
          <w:sz w:val="28"/>
          <w:szCs w:val="28"/>
        </w:rPr>
        <w:t xml:space="preserve"> сельское поселение путем совершенствования системы профилактических мер антитеррористической и </w:t>
      </w:r>
      <w:proofErr w:type="spellStart"/>
      <w:r w:rsidRPr="0088581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88581A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Укрепление межэтнического сотрудничества, мира и согласия, обеспечение терпимости в межнациональных отношениях;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усиление мер по защите населения от террористической угрозы;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 xml:space="preserve"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88581A" w:rsidRPr="0088581A" w:rsidRDefault="0088581A" w:rsidP="00885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1A">
        <w:rPr>
          <w:rFonts w:ascii="Times New Roman" w:hAnsi="Times New Roman" w:cs="Times New Roman"/>
          <w:sz w:val="28"/>
          <w:szCs w:val="28"/>
        </w:rPr>
        <w:t>- поддержка и распространение идей духовного единства и межэтнического согласия.</w:t>
      </w:r>
    </w:p>
    <w:p w:rsidR="00BE3A63" w:rsidRPr="001370E3" w:rsidRDefault="00BE3A63" w:rsidP="00885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A63" w:rsidRDefault="00BE3A63" w:rsidP="00BE3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A366E">
        <w:rPr>
          <w:rFonts w:ascii="Times New Roman" w:hAnsi="Times New Roman" w:cs="Times New Roman"/>
          <w:b/>
          <w:bCs/>
          <w:kern w:val="36"/>
          <w:sz w:val="28"/>
          <w:szCs w:val="28"/>
        </w:rPr>
        <w:t>Сроки и этапы реализации программы.</w:t>
      </w:r>
    </w:p>
    <w:p w:rsidR="00BE3A63" w:rsidRDefault="00BE3A63" w:rsidP="00BE3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370E3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Реализация программы рассчитана на 2022 – 2026годы. 1-й этап – 2022год, 2-й этап – 2023год, 3-й этап – 2024год, 4-й этап – 2025год, 5-й этап – 2026год. </w:t>
      </w:r>
    </w:p>
    <w:p w:rsidR="00BE3A63" w:rsidRPr="001370E3" w:rsidRDefault="00BE3A63" w:rsidP="00BE3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E3A63" w:rsidRPr="001370E3" w:rsidRDefault="00BE3A63" w:rsidP="00BE3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370E3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Обоснование ресурсного обеспечения программы и источники финансирования.</w:t>
      </w:r>
    </w:p>
    <w:p w:rsidR="00BE3A63" w:rsidRDefault="00BE3A63" w:rsidP="00BE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Финансирование программы осуществляется за счет средств местного бюджета. Могут привлекаться 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ые источники финансирования в ви</w:t>
      </w: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 добровольных пожертвований заинтересованных лиц.</w:t>
      </w:r>
    </w:p>
    <w:p w:rsidR="00BE3A63" w:rsidRPr="001370E3" w:rsidRDefault="00BE3A63" w:rsidP="00BE3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textWrapping" w:clear="all"/>
      </w:r>
      <w:r w:rsidRPr="001370E3">
        <w:rPr>
          <w:rFonts w:ascii="Times New Roman" w:hAnsi="Times New Roman" w:cs="Times New Roman"/>
          <w:b/>
          <w:bCs/>
          <w:kern w:val="36"/>
          <w:sz w:val="28"/>
          <w:szCs w:val="28"/>
        </w:rPr>
        <w:t>Обобщенная характеристика основных мероприятий программы.</w:t>
      </w:r>
    </w:p>
    <w:p w:rsidR="0071329F" w:rsidRPr="0071329F" w:rsidRDefault="0071329F" w:rsidP="0071329F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71329F">
        <w:rPr>
          <w:rStyle w:val="aa"/>
          <w:rFonts w:ascii="Times New Roman" w:hAnsi="Times New Roman"/>
          <w:b w:val="0"/>
          <w:sz w:val="28"/>
          <w:szCs w:val="28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программу.</w:t>
      </w:r>
    </w:p>
    <w:p w:rsidR="0071329F" w:rsidRPr="0071329F" w:rsidRDefault="0071329F" w:rsidP="0071329F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71329F">
        <w:rPr>
          <w:rStyle w:val="aa"/>
          <w:rFonts w:ascii="Times New Roman" w:hAnsi="Times New Roman"/>
          <w:b w:val="0"/>
          <w:sz w:val="28"/>
          <w:szCs w:val="28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BE3A63" w:rsidRPr="00B9602E" w:rsidRDefault="00BE3A63" w:rsidP="0071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Структура Программы определена стратегическими целями и задачами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патриотического воспитания и приоритетными направлениями развития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общества в целом.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будет состоять из мероприятий, соответствующих ее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приоритетным целям.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Общий </w:t>
      </w:r>
      <w:proofErr w:type="gram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ходом выполнения Программы осуществляет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Победенское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поселение».</w:t>
      </w:r>
    </w:p>
    <w:p w:rsidR="00BE3A63" w:rsidRPr="00B9602E" w:rsidRDefault="00BE3A63" w:rsidP="00BE3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Ответственными за выполнения программных мероприятий,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подготовку и соблюдение сроков предоставления информационных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отчётных данных по соответствующим направлениям являются:</w:t>
      </w:r>
    </w:p>
    <w:p w:rsidR="00BE3A63" w:rsidRPr="00B9602E" w:rsidRDefault="00BE3A63" w:rsidP="00BE3A6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Ответственные исполнители в соответствии со структурой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 осуществляют следующие функции:</w:t>
      </w:r>
    </w:p>
    <w:p w:rsidR="00BE3A63" w:rsidRPr="00B9602E" w:rsidRDefault="00BE3A63" w:rsidP="00BE3A6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разработку нормативных и регламентирующих документов,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необходимых для организации эффективной работы по реализации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мероприятий;</w:t>
      </w:r>
    </w:p>
    <w:p w:rsidR="00BE3A63" w:rsidRDefault="00BE3A63" w:rsidP="00BE3A6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методическое обеспечение реализации программных мероприятий;</w:t>
      </w:r>
    </w:p>
    <w:p w:rsidR="00BE3A63" w:rsidRPr="00B9602E" w:rsidRDefault="00BE3A63" w:rsidP="00BE3A6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мониторинг выполнения программных мероприятий, индикаторов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результативности реализации Программы;</w:t>
      </w:r>
    </w:p>
    <w:p w:rsidR="00BE3A63" w:rsidRDefault="00BE3A63" w:rsidP="00BE3A6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координация деятельности подведомственных учреждений,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принимающих участие в реализации программных мероприятий.</w:t>
      </w:r>
    </w:p>
    <w:p w:rsidR="00BE3A63" w:rsidRDefault="00BE3A63" w:rsidP="00BE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63" w:rsidRPr="00863867" w:rsidRDefault="00BE3A63" w:rsidP="00BE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BE3A63" w:rsidRPr="00B9602E" w:rsidRDefault="00BE3A63" w:rsidP="00BE3A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E3A63" w:rsidRPr="00525B7C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63" w:rsidRDefault="00BE3A63" w:rsidP="00BE3A63">
      <w:pPr>
        <w:rPr>
          <w:rFonts w:ascii="Times New Roman" w:hAnsi="Times New Roman" w:cs="Times New Roman"/>
          <w:b/>
          <w:sz w:val="28"/>
          <w:szCs w:val="28"/>
        </w:rPr>
        <w:sectPr w:rsidR="00BE3A63" w:rsidSect="00D42BF7">
          <w:headerReference w:type="even" r:id="rId8"/>
          <w:headerReference w:type="default" r:id="rId9"/>
          <w:pgSz w:w="11909" w:h="16834"/>
          <w:pgMar w:top="709" w:right="851" w:bottom="1134" w:left="1418" w:header="720" w:footer="720" w:gutter="0"/>
          <w:cols w:space="720"/>
          <w:noEndnote/>
          <w:titlePg/>
        </w:sectPr>
      </w:pPr>
    </w:p>
    <w:p w:rsidR="00BE3A63" w:rsidRPr="009D0D83" w:rsidRDefault="00BE3A63" w:rsidP="00BE3A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8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целевых индикаторах и их значение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523"/>
        <w:gridCol w:w="703"/>
        <w:gridCol w:w="2065"/>
        <w:gridCol w:w="1384"/>
        <w:gridCol w:w="1377"/>
        <w:gridCol w:w="1190"/>
        <w:gridCol w:w="1225"/>
        <w:gridCol w:w="1134"/>
      </w:tblGrid>
      <w:tr w:rsidR="00BE3A63" w:rsidRPr="009D0D83" w:rsidTr="00BE3A63">
        <w:tc>
          <w:tcPr>
            <w:tcW w:w="541" w:type="dxa"/>
            <w:vMerge w:val="restart"/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3" w:type="dxa"/>
            <w:vMerge w:val="restart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Наименование ЦИ, источник получения информации о значении ЦИ, методика расчета ЦИ (при необходимости)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6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Значение ЦИ</w:t>
            </w:r>
          </w:p>
        </w:tc>
      </w:tr>
      <w:tr w:rsidR="00BE3A63" w:rsidRPr="009D0D83" w:rsidTr="00BE3A63">
        <w:tc>
          <w:tcPr>
            <w:tcW w:w="541" w:type="dxa"/>
            <w:vMerge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началу реализации Программы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</w:tr>
      <w:tr w:rsidR="00BE3A63" w:rsidRPr="009D0D83" w:rsidTr="00BE3A63">
        <w:tc>
          <w:tcPr>
            <w:tcW w:w="541" w:type="dxa"/>
            <w:vMerge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377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</w:tr>
      <w:tr w:rsidR="00BE3A63" w:rsidRPr="009D0D83" w:rsidTr="00BE3A63">
        <w:tc>
          <w:tcPr>
            <w:tcW w:w="14142" w:type="dxa"/>
            <w:gridSpan w:val="9"/>
            <w:shd w:val="clear" w:color="auto" w:fill="auto"/>
          </w:tcPr>
          <w:p w:rsidR="00BE3A63" w:rsidRPr="009D0D83" w:rsidRDefault="0071329F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нформирование населения муниципального образования </w:t>
            </w:r>
            <w:r>
              <w:rPr>
                <w:sz w:val="20"/>
                <w:szCs w:val="20"/>
              </w:rPr>
              <w:t>Победенское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по вопросам противодействия терроризму и экстремизму</w:t>
            </w:r>
          </w:p>
        </w:tc>
      </w:tr>
      <w:tr w:rsidR="00BE3A63" w:rsidRPr="009D0D83" w:rsidTr="00BE3A63"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A63" w:rsidRPr="0071329F" w:rsidRDefault="0071329F" w:rsidP="00BE3A6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329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E3A63" w:rsidRDefault="00BE3A63" w:rsidP="00BE3A63">
            <w:pPr>
              <w:spacing w:after="0" w:line="240" w:lineRule="auto"/>
            </w:pPr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E3A63" w:rsidRPr="009D0D83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BE3A63" w:rsidRPr="009D0D83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9D0D83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9D0D83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3A63" w:rsidRPr="009D0D83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3A63" w:rsidRPr="009D0D83" w:rsidTr="00BE3A63">
        <w:tc>
          <w:tcPr>
            <w:tcW w:w="14142" w:type="dxa"/>
            <w:gridSpan w:val="9"/>
            <w:shd w:val="clear" w:color="auto" w:fill="auto"/>
          </w:tcPr>
          <w:p w:rsidR="00BE3A63" w:rsidRPr="009D0D83" w:rsidRDefault="0071329F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недопущение наличия свастики и иных элементов экстремистской направленности на объектах сельской инфраструктуры</w:t>
            </w:r>
          </w:p>
        </w:tc>
      </w:tr>
      <w:tr w:rsidR="00BE3A63" w:rsidRPr="009D0D83" w:rsidTr="00BE3A63">
        <w:tc>
          <w:tcPr>
            <w:tcW w:w="541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BE3A63" w:rsidRPr="0071329F" w:rsidRDefault="0071329F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29F">
              <w:rPr>
                <w:rFonts w:ascii="Times New Roman" w:hAnsi="Times New Roman" w:cs="Times New Roman"/>
                <w:sz w:val="20"/>
                <w:szCs w:val="20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703" w:type="dxa"/>
            <w:shd w:val="clear" w:color="auto" w:fill="auto"/>
          </w:tcPr>
          <w:p w:rsidR="00BE3A63" w:rsidRDefault="00BE3A63" w:rsidP="00BE3A63">
            <w:pPr>
              <w:spacing w:after="0" w:line="240" w:lineRule="auto"/>
            </w:pPr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7AC7" w:rsidRPr="009D0D83" w:rsidTr="00BE3A63">
        <w:tc>
          <w:tcPr>
            <w:tcW w:w="541" w:type="dxa"/>
            <w:shd w:val="clear" w:color="auto" w:fill="auto"/>
          </w:tcPr>
          <w:p w:rsidR="00067AC7" w:rsidRPr="009D0D83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067AC7" w:rsidRPr="0071329F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29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703" w:type="dxa"/>
            <w:shd w:val="clear" w:color="auto" w:fill="auto"/>
          </w:tcPr>
          <w:p w:rsidR="00067AC7" w:rsidRPr="00950951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7AC7" w:rsidRPr="009D0D83" w:rsidTr="00BE3A63">
        <w:tc>
          <w:tcPr>
            <w:tcW w:w="541" w:type="dxa"/>
            <w:shd w:val="clear" w:color="auto" w:fill="auto"/>
          </w:tcPr>
          <w:p w:rsidR="00067AC7" w:rsidRPr="009D0D83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067AC7" w:rsidRPr="00067AC7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C7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религиозной ситуации</w:t>
            </w:r>
          </w:p>
        </w:tc>
        <w:tc>
          <w:tcPr>
            <w:tcW w:w="703" w:type="dxa"/>
            <w:shd w:val="clear" w:color="auto" w:fill="auto"/>
          </w:tcPr>
          <w:p w:rsidR="00067AC7" w:rsidRPr="00950951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67AC7" w:rsidRPr="009D0D83" w:rsidRDefault="00067AC7" w:rsidP="0024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3A63" w:rsidRPr="009D0D83" w:rsidTr="00BE3A63">
        <w:tc>
          <w:tcPr>
            <w:tcW w:w="14142" w:type="dxa"/>
            <w:gridSpan w:val="9"/>
            <w:shd w:val="clear" w:color="auto" w:fill="auto"/>
          </w:tcPr>
          <w:p w:rsidR="00BE3A63" w:rsidRPr="009D0D83" w:rsidRDefault="0071329F" w:rsidP="00BE3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ропаганда толерантного поведения к людям других национальностей и религиозных конфессий</w:t>
            </w:r>
          </w:p>
        </w:tc>
      </w:tr>
      <w:tr w:rsidR="00BE3A63" w:rsidRPr="009D0D83" w:rsidTr="00BE3A63">
        <w:tc>
          <w:tcPr>
            <w:tcW w:w="541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BE3A63" w:rsidRPr="00067AC7" w:rsidRDefault="00067AC7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AC7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 межнациональной солидарности</w:t>
            </w:r>
          </w:p>
        </w:tc>
        <w:tc>
          <w:tcPr>
            <w:tcW w:w="703" w:type="dxa"/>
            <w:shd w:val="clear" w:color="auto" w:fill="auto"/>
          </w:tcPr>
          <w:p w:rsidR="00BE3A63" w:rsidRDefault="00BE3A63" w:rsidP="00BE3A63">
            <w:pPr>
              <w:spacing w:after="0" w:line="240" w:lineRule="auto"/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3A63" w:rsidRPr="009D0D83" w:rsidTr="00BE3A63">
        <w:tc>
          <w:tcPr>
            <w:tcW w:w="14142" w:type="dxa"/>
            <w:gridSpan w:val="9"/>
            <w:shd w:val="clear" w:color="auto" w:fill="auto"/>
          </w:tcPr>
          <w:p w:rsidR="00BE3A63" w:rsidRPr="0071329F" w:rsidRDefault="0071329F" w:rsidP="0071329F">
            <w:pPr>
              <w:pStyle w:val="a9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0B2D">
              <w:rPr>
                <w:sz w:val="20"/>
                <w:szCs w:val="20"/>
              </w:rPr>
              <w:t>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 противодействие нелегальной миграции и экстремизму</w:t>
            </w:r>
            <w:r>
              <w:rPr>
                <w:sz w:val="20"/>
                <w:szCs w:val="20"/>
              </w:rPr>
              <w:t>,</w:t>
            </w:r>
            <w:r w:rsidRPr="00990B2D">
              <w:rPr>
                <w:sz w:val="20"/>
                <w:szCs w:val="20"/>
              </w:rPr>
              <w:t xml:space="preserve"> профилактика проявлений ксенофобии, национальной и расовой нетерпимости</w:t>
            </w:r>
          </w:p>
        </w:tc>
      </w:tr>
      <w:tr w:rsidR="00BE3A63" w:rsidRPr="009D0D83" w:rsidTr="00BE3A63">
        <w:tc>
          <w:tcPr>
            <w:tcW w:w="541" w:type="dxa"/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BE3A63" w:rsidRPr="001D00AF" w:rsidRDefault="0071329F" w:rsidP="00713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</w:t>
            </w:r>
            <w:r w:rsidRPr="0071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 и формирование положительного представления о многонациональности сельского поселения.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9F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703" w:type="dxa"/>
            <w:shd w:val="clear" w:color="auto" w:fill="auto"/>
          </w:tcPr>
          <w:p w:rsidR="00BE3A63" w:rsidRPr="00D42B17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E3A6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67AC7" w:rsidRDefault="00067AC7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25">
        <w:rPr>
          <w:rFonts w:ascii="Times New Roman" w:hAnsi="Times New Roman" w:cs="Times New Roman"/>
          <w:b/>
          <w:sz w:val="28"/>
          <w:szCs w:val="28"/>
        </w:rPr>
        <w:lastRenderedPageBreak/>
        <w:t>Объем и структура финансирования муниципальной программы</w:t>
      </w:r>
    </w:p>
    <w:p w:rsidR="00BE3A63" w:rsidRDefault="00BE3A63" w:rsidP="00BE3A6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992"/>
        <w:gridCol w:w="1134"/>
        <w:gridCol w:w="992"/>
        <w:gridCol w:w="992"/>
        <w:gridCol w:w="993"/>
        <w:gridCol w:w="709"/>
        <w:gridCol w:w="708"/>
        <w:gridCol w:w="679"/>
      </w:tblGrid>
      <w:tr w:rsidR="00BE3A63" w:rsidRPr="00A60119" w:rsidTr="00BE3A63">
        <w:tc>
          <w:tcPr>
            <w:tcW w:w="5778" w:type="dxa"/>
            <w:vMerge w:val="restart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192" w:type="dxa"/>
            <w:gridSpan w:val="9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BE3A63" w:rsidRPr="00A60119" w:rsidTr="00BE3A63">
        <w:tc>
          <w:tcPr>
            <w:tcW w:w="5778" w:type="dxa"/>
            <w:vMerge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99" w:type="dxa"/>
            <w:gridSpan w:val="8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BE3A63" w:rsidRPr="00A60119" w:rsidTr="00BE3A63">
        <w:tc>
          <w:tcPr>
            <w:tcW w:w="5778" w:type="dxa"/>
            <w:vMerge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134" w:type="dxa"/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9D0D83" w:rsidRDefault="00BE3A63" w:rsidP="00BE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Республики Адыгея*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Федерального бюджета* 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источники**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13970" w:type="dxa"/>
            <w:gridSpan w:val="10"/>
            <w:shd w:val="clear" w:color="auto" w:fill="auto"/>
          </w:tcPr>
          <w:p w:rsidR="00BE3A63" w:rsidRPr="00A60119" w:rsidRDefault="00067AC7" w:rsidP="00BE3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нформирование населения муниципального образования </w:t>
            </w:r>
            <w:r>
              <w:rPr>
                <w:sz w:val="20"/>
                <w:szCs w:val="20"/>
              </w:rPr>
              <w:t>Победенское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по вопросам противодействия терроризму и экстремизму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C7" w:rsidRPr="00A60119" w:rsidTr="00BE3A63">
        <w:tc>
          <w:tcPr>
            <w:tcW w:w="5778" w:type="dxa"/>
            <w:shd w:val="clear" w:color="auto" w:fill="auto"/>
          </w:tcPr>
          <w:p w:rsidR="00067AC7" w:rsidRPr="00A60119" w:rsidRDefault="00067AC7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13970" w:type="dxa"/>
            <w:gridSpan w:val="10"/>
            <w:shd w:val="clear" w:color="auto" w:fill="auto"/>
          </w:tcPr>
          <w:p w:rsidR="00BE3A63" w:rsidRPr="00A60119" w:rsidRDefault="00067AC7" w:rsidP="00BE3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недопущение наличия свастики и иных элементов экстремистской направленности на объектах сельской инфраструктуры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C7" w:rsidRPr="00A60119" w:rsidTr="00BE3A63">
        <w:tc>
          <w:tcPr>
            <w:tcW w:w="5778" w:type="dxa"/>
            <w:shd w:val="clear" w:color="auto" w:fill="auto"/>
          </w:tcPr>
          <w:p w:rsidR="00067AC7" w:rsidRPr="00A60119" w:rsidRDefault="00067AC7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</w:t>
            </w: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13970" w:type="dxa"/>
            <w:gridSpan w:val="10"/>
            <w:shd w:val="clear" w:color="auto" w:fill="auto"/>
          </w:tcPr>
          <w:p w:rsidR="00BE3A63" w:rsidRPr="00A60119" w:rsidRDefault="00067AC7" w:rsidP="00BE3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ропаганда толерантного поведения к людям других национальностей и религиозных конфессий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C7" w:rsidRPr="00A60119" w:rsidTr="00BE3A63">
        <w:tc>
          <w:tcPr>
            <w:tcW w:w="5778" w:type="dxa"/>
            <w:shd w:val="clear" w:color="auto" w:fill="auto"/>
          </w:tcPr>
          <w:p w:rsidR="00067AC7" w:rsidRPr="00A60119" w:rsidRDefault="00067AC7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067AC7" w:rsidRPr="00A60119" w:rsidRDefault="00067AC7" w:rsidP="002455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13970" w:type="dxa"/>
            <w:gridSpan w:val="10"/>
            <w:shd w:val="clear" w:color="auto" w:fill="auto"/>
          </w:tcPr>
          <w:p w:rsidR="00BE3A63" w:rsidRDefault="00067AC7" w:rsidP="00BE3A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 w:rsidRPr="00990B2D">
              <w:rPr>
                <w:sz w:val="20"/>
                <w:szCs w:val="20"/>
              </w:rPr>
              <w:t xml:space="preserve"> 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противодействие нелегальной миграции и экстремизму</w:t>
            </w:r>
            <w:r>
              <w:rPr>
                <w:sz w:val="20"/>
                <w:szCs w:val="20"/>
              </w:rPr>
              <w:t>,</w:t>
            </w:r>
            <w:r w:rsidRPr="00990B2D">
              <w:rPr>
                <w:sz w:val="20"/>
                <w:szCs w:val="20"/>
              </w:rPr>
              <w:t xml:space="preserve"> 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профилактика проявлений ксенофобии, национальной и расовой нетерпимости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A63" w:rsidRPr="00A60119" w:rsidTr="00BE3A63">
        <w:tc>
          <w:tcPr>
            <w:tcW w:w="5778" w:type="dxa"/>
            <w:shd w:val="clear" w:color="auto" w:fill="auto"/>
          </w:tcPr>
          <w:p w:rsidR="00BE3A63" w:rsidRPr="00A60119" w:rsidRDefault="00BE3A63" w:rsidP="00BE3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BE3A63" w:rsidRPr="00A60119" w:rsidRDefault="00BE3A63" w:rsidP="00BE3A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E3A63" w:rsidRDefault="00BE3A63" w:rsidP="00BE3A6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63" w:rsidRPr="00A60119" w:rsidRDefault="00BE3A63" w:rsidP="00BE3A63">
      <w:pPr>
        <w:spacing w:after="0" w:line="240" w:lineRule="auto"/>
        <w:ind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BE3A63" w:rsidRDefault="00BE3A63" w:rsidP="00BE3A63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63" w:rsidRPr="00296810" w:rsidRDefault="00BE3A63" w:rsidP="00BE3A6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F1" w:rsidRDefault="001722F1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Default="001722F1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C8A" w:rsidRDefault="00700C8A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1669" w:rsidRDefault="00A71669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71669" w:rsidSect="00BE3A63">
      <w:pgSz w:w="16834" w:h="11909" w:orient="landscape"/>
      <w:pgMar w:top="1418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36" w:rsidRDefault="00547536">
      <w:pPr>
        <w:spacing w:after="0" w:line="240" w:lineRule="auto"/>
      </w:pPr>
      <w:r>
        <w:separator/>
      </w:r>
    </w:p>
  </w:endnote>
  <w:endnote w:type="continuationSeparator" w:id="0">
    <w:p w:rsidR="00547536" w:rsidRDefault="0054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36" w:rsidRDefault="00547536">
      <w:pPr>
        <w:spacing w:after="0" w:line="240" w:lineRule="auto"/>
      </w:pPr>
      <w:r>
        <w:separator/>
      </w:r>
    </w:p>
  </w:footnote>
  <w:footnote w:type="continuationSeparator" w:id="0">
    <w:p w:rsidR="00547536" w:rsidRDefault="0054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63" w:rsidRDefault="00BE3A63" w:rsidP="00BE3A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A63" w:rsidRDefault="00BE3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63" w:rsidRDefault="00BE3A63" w:rsidP="00BE3A63">
    <w:pPr>
      <w:pStyle w:val="a3"/>
      <w:framePr w:wrap="around" w:vAnchor="text" w:hAnchor="margin" w:xAlign="center" w:y="1"/>
      <w:rPr>
        <w:rStyle w:val="a5"/>
      </w:rPr>
    </w:pPr>
  </w:p>
  <w:p w:rsidR="00BE3A63" w:rsidRDefault="00BE3A6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7CB"/>
    <w:multiLevelType w:val="hybridMultilevel"/>
    <w:tmpl w:val="97AC24FC"/>
    <w:lvl w:ilvl="0" w:tplc="0450D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01531DC"/>
    <w:multiLevelType w:val="multilevel"/>
    <w:tmpl w:val="EF204C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A6D0820"/>
    <w:multiLevelType w:val="hybridMultilevel"/>
    <w:tmpl w:val="5A8C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2E52"/>
    <w:multiLevelType w:val="hybridMultilevel"/>
    <w:tmpl w:val="96F47904"/>
    <w:lvl w:ilvl="0" w:tplc="EF24C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3772"/>
    <w:multiLevelType w:val="hybridMultilevel"/>
    <w:tmpl w:val="7DB8942C"/>
    <w:lvl w:ilvl="0" w:tplc="C46AA61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7B4522"/>
    <w:multiLevelType w:val="hybridMultilevel"/>
    <w:tmpl w:val="11C2966C"/>
    <w:lvl w:ilvl="0" w:tplc="7C40393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C744975"/>
    <w:multiLevelType w:val="multilevel"/>
    <w:tmpl w:val="CB8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0BD"/>
    <w:rsid w:val="00022B63"/>
    <w:rsid w:val="00025982"/>
    <w:rsid w:val="00067AC7"/>
    <w:rsid w:val="001722F1"/>
    <w:rsid w:val="001E45F2"/>
    <w:rsid w:val="001E5BEB"/>
    <w:rsid w:val="00267496"/>
    <w:rsid w:val="002E5DC5"/>
    <w:rsid w:val="003055CB"/>
    <w:rsid w:val="0034048F"/>
    <w:rsid w:val="003922A1"/>
    <w:rsid w:val="003F504B"/>
    <w:rsid w:val="003F563E"/>
    <w:rsid w:val="004244E5"/>
    <w:rsid w:val="0044272D"/>
    <w:rsid w:val="00445226"/>
    <w:rsid w:val="00494546"/>
    <w:rsid w:val="004B6DA0"/>
    <w:rsid w:val="004E0FB9"/>
    <w:rsid w:val="004E3AA7"/>
    <w:rsid w:val="004F324A"/>
    <w:rsid w:val="00547536"/>
    <w:rsid w:val="00581647"/>
    <w:rsid w:val="005D53F4"/>
    <w:rsid w:val="006360AD"/>
    <w:rsid w:val="00700C8A"/>
    <w:rsid w:val="0071329F"/>
    <w:rsid w:val="0076682C"/>
    <w:rsid w:val="0079550C"/>
    <w:rsid w:val="007A4648"/>
    <w:rsid w:val="007D311F"/>
    <w:rsid w:val="0081767E"/>
    <w:rsid w:val="0082123C"/>
    <w:rsid w:val="008336C3"/>
    <w:rsid w:val="00860B99"/>
    <w:rsid w:val="0088581A"/>
    <w:rsid w:val="008A23C1"/>
    <w:rsid w:val="00911DAB"/>
    <w:rsid w:val="00945184"/>
    <w:rsid w:val="00990B2D"/>
    <w:rsid w:val="00A2664C"/>
    <w:rsid w:val="00A71669"/>
    <w:rsid w:val="00A850BD"/>
    <w:rsid w:val="00AA5F63"/>
    <w:rsid w:val="00AA75AF"/>
    <w:rsid w:val="00AC0677"/>
    <w:rsid w:val="00B64516"/>
    <w:rsid w:val="00B97532"/>
    <w:rsid w:val="00BE3A63"/>
    <w:rsid w:val="00C006A3"/>
    <w:rsid w:val="00C1183F"/>
    <w:rsid w:val="00C12A00"/>
    <w:rsid w:val="00C5672D"/>
    <w:rsid w:val="00CA2A04"/>
    <w:rsid w:val="00CA30C5"/>
    <w:rsid w:val="00CC4CB0"/>
    <w:rsid w:val="00CD7906"/>
    <w:rsid w:val="00D12703"/>
    <w:rsid w:val="00D35013"/>
    <w:rsid w:val="00D354E3"/>
    <w:rsid w:val="00D42BF7"/>
    <w:rsid w:val="00E62DE5"/>
    <w:rsid w:val="00E67464"/>
    <w:rsid w:val="00F14F34"/>
    <w:rsid w:val="00F26910"/>
    <w:rsid w:val="00F93DF1"/>
    <w:rsid w:val="00F97F11"/>
    <w:rsid w:val="00FB3800"/>
    <w:rsid w:val="00FC11CD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700C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1183F"/>
    <w:rPr>
      <w:rFonts w:cs="Times New Roman"/>
      <w:b/>
      <w:bCs/>
    </w:rPr>
  </w:style>
  <w:style w:type="paragraph" w:styleId="ab">
    <w:name w:val="No Spacing"/>
    <w:qFormat/>
    <w:rsid w:val="00BE3A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BE3A63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3A63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BE3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 Indent"/>
    <w:basedOn w:val="a"/>
    <w:link w:val="ae"/>
    <w:rsid w:val="00990B2D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90B2D"/>
    <w:rPr>
      <w:rFonts w:ascii="Times New Roman" w:eastAsia="Times New Roman" w:hAnsi="Times New Roman" w:cs="Times New Roman"/>
      <w:i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User_rt</cp:lastModifiedBy>
  <cp:revision>7</cp:revision>
  <cp:lastPrinted>2019-11-18T08:26:00Z</cp:lastPrinted>
  <dcterms:created xsi:type="dcterms:W3CDTF">2019-11-15T07:32:00Z</dcterms:created>
  <dcterms:modified xsi:type="dcterms:W3CDTF">2021-07-21T12:20:00Z</dcterms:modified>
</cp:coreProperties>
</file>